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9C" w:rsidRDefault="00142D9C">
      <w:pPr>
        <w:jc w:val="right"/>
        <w:rPr>
          <w:rFonts w:eastAsia="仿宋_GB2312" w:hint="eastAsia"/>
          <w:szCs w:val="28"/>
        </w:rPr>
      </w:pPr>
    </w:p>
    <w:p w:rsidR="00142D9C" w:rsidRDefault="00142D9C">
      <w:pPr>
        <w:jc w:val="right"/>
        <w:rPr>
          <w:rFonts w:eastAsia="仿宋_GB2312"/>
          <w:szCs w:val="28"/>
        </w:rPr>
      </w:pPr>
    </w:p>
    <w:p w:rsidR="00142D9C" w:rsidRDefault="00142D9C">
      <w:pPr>
        <w:jc w:val="right"/>
        <w:rPr>
          <w:rFonts w:eastAsia="仿宋_GB2312"/>
          <w:szCs w:val="28"/>
        </w:rPr>
      </w:pPr>
      <w:bookmarkStart w:id="0" w:name="_GoBack"/>
      <w:bookmarkEnd w:id="0"/>
    </w:p>
    <w:p w:rsidR="00142D9C" w:rsidRDefault="00142D9C">
      <w:pPr>
        <w:jc w:val="right"/>
        <w:rPr>
          <w:rFonts w:eastAsia="仿宋_GB2312"/>
          <w:szCs w:val="28"/>
        </w:rPr>
      </w:pPr>
    </w:p>
    <w:p w:rsidR="00A865DA" w:rsidRDefault="00A865DA">
      <w:pPr>
        <w:jc w:val="right"/>
        <w:rPr>
          <w:rFonts w:eastAsia="仿宋_GB2312"/>
          <w:sz w:val="44"/>
          <w:szCs w:val="44"/>
        </w:rPr>
      </w:pPr>
      <w:r>
        <w:rPr>
          <w:rFonts w:eastAsia="仿宋_GB2312"/>
          <w:szCs w:val="28"/>
        </w:rPr>
        <w:t xml:space="preserve">    </w:t>
      </w: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  <w:b/>
        </w:rPr>
      </w:pPr>
    </w:p>
    <w:p w:rsidR="00A865DA" w:rsidRPr="00B7189B" w:rsidRDefault="00A865DA">
      <w:pPr>
        <w:jc w:val="center"/>
        <w:rPr>
          <w:rFonts w:ascii="方正小标宋简体" w:eastAsia="方正小标宋简体"/>
          <w:sz w:val="56"/>
          <w:szCs w:val="52"/>
        </w:rPr>
      </w:pPr>
      <w:r w:rsidRPr="00B7189B">
        <w:rPr>
          <w:rFonts w:ascii="方正小标宋简体" w:eastAsia="方正小标宋简体" w:hint="eastAsia"/>
          <w:sz w:val="56"/>
          <w:szCs w:val="52"/>
        </w:rPr>
        <w:t>工 伤 认 定 申 请 表</w:t>
      </w: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2E3D0C" w:rsidRDefault="002E3D0C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 w:rsidP="00142D9C">
      <w:pPr>
        <w:ind w:firstLineChars="540" w:firstLine="1134"/>
        <w:rPr>
          <w:rFonts w:ascii="仿宋_GB2312"/>
        </w:rPr>
      </w:pP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申</w:t>
      </w:r>
      <w:r w:rsidR="00B7189B">
        <w:rPr>
          <w:rFonts w:ascii="宋体" w:hint="eastAsia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>请</w:t>
      </w:r>
      <w:r w:rsidR="00B7189B">
        <w:rPr>
          <w:rFonts w:ascii="宋体" w:hint="eastAsia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>人：</w:t>
      </w:r>
      <w:r w:rsidR="00B7189B">
        <w:rPr>
          <w:rFonts w:ascii="宋体" w:hint="eastAsia"/>
          <w:sz w:val="32"/>
          <w:szCs w:val="32"/>
        </w:rPr>
        <w:t>西北农林科技大学</w:t>
      </w: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受伤害职工： </w:t>
      </w: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申请人与受伤害职工关系：</w:t>
      </w:r>
      <w:r w:rsidR="00B7189B">
        <w:rPr>
          <w:rFonts w:ascii="宋体" w:hint="eastAsia"/>
          <w:sz w:val="32"/>
          <w:szCs w:val="32"/>
        </w:rPr>
        <w:t>单位</w:t>
      </w:r>
      <w:r w:rsidR="00B7189B">
        <w:rPr>
          <w:rFonts w:ascii="宋体"/>
          <w:sz w:val="32"/>
          <w:szCs w:val="32"/>
        </w:rPr>
        <w:t>职工</w:t>
      </w: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</w:p>
    <w:p w:rsidR="00A865DA" w:rsidRDefault="00A865DA" w:rsidP="00142D9C">
      <w:pPr>
        <w:ind w:firstLineChars="540" w:firstLine="1728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填表日期 ：     年     月     日 </w:t>
      </w: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rPr>
          <w:rFonts w:ascii="仿宋_GB2312"/>
        </w:rPr>
      </w:pPr>
    </w:p>
    <w:p w:rsidR="00A865DA" w:rsidRDefault="00A865DA">
      <w:pPr>
        <w:spacing w:line="800" w:lineRule="exact"/>
        <w:ind w:firstLineChars="1100" w:firstLine="3960"/>
        <w:rPr>
          <w:rFonts w:eastAsia="仿宋_GB2312"/>
          <w:sz w:val="36"/>
          <w:szCs w:val="36"/>
        </w:rPr>
      </w:pPr>
    </w:p>
    <w:p w:rsidR="00167BE3" w:rsidRDefault="00167BE3" w:rsidP="007B41CC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填表说明：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1、用钢笔或签字笔填写，字体工整清楚。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2、申请人为用人单位的，在首页申请人处加盖单位公章。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3、伤害部位一栏填写受伤的具体部位。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4、诊断时间一栏，职业病者，按职业病确诊时间填写；受伤或死亡的，按初诊时间填写。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5、受伤害经过简述，应写清事故发生的时间、地点，当时所从事的工作，受伤害的原因以及伤害部位和程度。职业病患者应写明在何单位从事何种有害作业，起止时间，确诊结果。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、申请人提出工伤认定申请时，应当提交受伤害职工的居民身份证；协议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有下列情形之一的，还应分别提交相应证据：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（一）职工死亡的，提交死亡证明；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（二）在工作时间和工作场所内，因履行工作职责受到暴力等意外伤害的，提交公安部门的证明或者其他相关证明；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（三）因工外出期间，由于工作原因受到伤害或者发生事故下落不明的，提交公安部门的证明或者相关部门的证明；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（四）在上下班途中，受到非本人主要责任的交通事故或者城市轨道交通、客运轮渡、火车事故伤害的，提交公安机关交通管理部门或者其他相关部门的证明；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（五）在工作时间和工作岗位，突发疾病死亡或者在48小时之内经抢救无效死亡的，提交医疗机构的抢救证明；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（六）属于抢险救灾等维护国家利益、公共利益活动中受到伤害的，提交民政部门或者其他相关部门的证明；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（七）属于因战、因公负伤致残的转业、复员军人，旧伤复发的，提交《革命伤残军人证》以及劳动能力鉴定机构对旧伤复发的确认。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7、申请事项栏应写明受伤害职工或者其近亲属、工会组织提出工伤认定申请并签字。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8、用人单位意见栏，应签署是否同意申请工伤，所填情况是否属实，经办人签字并加盖单位公章。</w:t>
      </w:r>
    </w:p>
    <w:p w:rsid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9、社会保险行政部门审查资料和受理意见栏，应填写补正材料或是否受理的意见。</w:t>
      </w:r>
    </w:p>
    <w:p w:rsidR="00167BE3" w:rsidRPr="00167BE3" w:rsidRDefault="00167BE3" w:rsidP="007B41C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10、此表一式二份，社会保险行政部门、申请人各留存一份。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276"/>
        <w:gridCol w:w="1437"/>
        <w:gridCol w:w="953"/>
        <w:gridCol w:w="796"/>
        <w:gridCol w:w="1908"/>
        <w:gridCol w:w="1797"/>
      </w:tblGrid>
      <w:tr w:rsidR="00A865DA" w:rsidTr="00927BA2">
        <w:trPr>
          <w:trHeight w:val="604"/>
          <w:jc w:val="center"/>
        </w:trPr>
        <w:tc>
          <w:tcPr>
            <w:tcW w:w="2271" w:type="dxa"/>
            <w:gridSpan w:val="2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职工姓名</w:t>
            </w:r>
          </w:p>
        </w:tc>
        <w:tc>
          <w:tcPr>
            <w:tcW w:w="1437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出生年月日</w:t>
            </w:r>
          </w:p>
        </w:tc>
        <w:tc>
          <w:tcPr>
            <w:tcW w:w="1796" w:type="dxa"/>
            <w:vAlign w:val="center"/>
          </w:tcPr>
          <w:p w:rsidR="00A865DA" w:rsidRDefault="00A865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A865DA" w:rsidTr="00927BA2">
        <w:trPr>
          <w:trHeight w:val="604"/>
          <w:jc w:val="center"/>
        </w:trPr>
        <w:tc>
          <w:tcPr>
            <w:tcW w:w="2271" w:type="dxa"/>
            <w:gridSpan w:val="2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96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604"/>
          <w:jc w:val="center"/>
        </w:trPr>
        <w:tc>
          <w:tcPr>
            <w:tcW w:w="2271" w:type="dxa"/>
            <w:gridSpan w:val="2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186" w:type="dxa"/>
            <w:gridSpan w:val="3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96" w:type="dxa"/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6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6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792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职业、工种或</w:t>
            </w:r>
          </w:p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工作岗位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702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事故时间、地点</w:t>
            </w:r>
          </w:p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及主要原因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诊断时间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6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受伤害部位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职业病名称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855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接触职业病</w:t>
            </w:r>
          </w:p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危害岗位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接触职业病</w:t>
            </w:r>
          </w:p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危害时间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65DA" w:rsidTr="00927BA2">
        <w:trPr>
          <w:trHeight w:val="6409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Default="00A86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受伤害经过简述（可附页）</w:t>
            </w:r>
          </w:p>
          <w:p w:rsidR="00A865DA" w:rsidRDefault="00A865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5DA" w:rsidRPr="00585CA5" w:rsidRDefault="00A865DA">
            <w:pPr>
              <w:rPr>
                <w:rFonts w:ascii="仿宋_GB2312" w:eastAsia="仿宋_GB2312"/>
                <w:sz w:val="24"/>
              </w:rPr>
            </w:pPr>
          </w:p>
        </w:tc>
      </w:tr>
      <w:tr w:rsidR="00A865DA" w:rsidTr="00927BA2">
        <w:trPr>
          <w:trHeight w:val="2407"/>
          <w:jc w:val="center"/>
        </w:trPr>
        <w:tc>
          <w:tcPr>
            <w:tcW w:w="9162" w:type="dxa"/>
            <w:gridSpan w:val="7"/>
            <w:tcBorders>
              <w:top w:val="single" w:sz="4" w:space="0" w:color="auto"/>
            </w:tcBorders>
          </w:tcPr>
          <w:p w:rsidR="00A865DA" w:rsidRDefault="00A865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申请事项</w:t>
            </w:r>
          </w:p>
          <w:p w:rsidR="00A865DA" w:rsidRDefault="00A865DA">
            <w:pPr>
              <w:rPr>
                <w:rFonts w:ascii="仿宋_GB2312" w:eastAsia="仿宋_GB2312"/>
                <w:sz w:val="24"/>
              </w:rPr>
            </w:pPr>
          </w:p>
          <w:p w:rsidR="00A865DA" w:rsidRDefault="00251BC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51BC2">
              <w:rPr>
                <w:rFonts w:ascii="仿宋_GB2312" w:eastAsia="仿宋_GB2312"/>
                <w:sz w:val="32"/>
              </w:rPr>
              <w:t xml:space="preserve">           </w:t>
            </w:r>
            <w:r w:rsidRPr="00251BC2">
              <w:rPr>
                <w:rFonts w:ascii="仿宋_GB2312" w:eastAsia="仿宋_GB2312" w:hint="eastAsia"/>
                <w:sz w:val="32"/>
              </w:rPr>
              <w:t>申请</w:t>
            </w:r>
            <w:r w:rsidRPr="00251BC2">
              <w:rPr>
                <w:rFonts w:ascii="仿宋_GB2312" w:eastAsia="仿宋_GB2312"/>
                <w:sz w:val="32"/>
              </w:rPr>
              <w:t>工</w:t>
            </w:r>
            <w:r w:rsidR="005D51B1">
              <w:rPr>
                <w:rFonts w:ascii="仿宋_GB2312" w:eastAsia="仿宋_GB2312" w:hint="eastAsia"/>
                <w:sz w:val="32"/>
              </w:rPr>
              <w:t>伤</w:t>
            </w:r>
            <w:r w:rsidRPr="00251BC2">
              <w:rPr>
                <w:rFonts w:ascii="仿宋_GB2312" w:eastAsia="仿宋_GB2312"/>
                <w:sz w:val="32"/>
              </w:rPr>
              <w:t>认定。</w:t>
            </w:r>
          </w:p>
          <w:p w:rsidR="00A865DA" w:rsidRDefault="00A865DA">
            <w:pPr>
              <w:ind w:right="1770"/>
              <w:jc w:val="right"/>
              <w:rPr>
                <w:rFonts w:ascii="仿宋_GB2312" w:eastAsia="仿宋_GB2312"/>
                <w:sz w:val="24"/>
              </w:rPr>
            </w:pPr>
          </w:p>
          <w:p w:rsidR="00A865DA" w:rsidRDefault="00A865DA">
            <w:pPr>
              <w:ind w:right="17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251BC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申请人签字：</w:t>
            </w:r>
          </w:p>
          <w:p w:rsidR="00A865DA" w:rsidRDefault="00A865DA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年    月   日</w:t>
            </w:r>
          </w:p>
        </w:tc>
      </w:tr>
      <w:tr w:rsidR="00A865DA" w:rsidTr="00927BA2">
        <w:trPr>
          <w:trHeight w:val="2407"/>
          <w:jc w:val="center"/>
        </w:trPr>
        <w:tc>
          <w:tcPr>
            <w:tcW w:w="91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5DA" w:rsidRDefault="002E3D0C" w:rsidP="003D49D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用人单位意见</w:t>
            </w:r>
          </w:p>
          <w:p w:rsidR="00A865DA" w:rsidRDefault="00A865D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865DA" w:rsidRDefault="00A865D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经办人签字</w:t>
            </w:r>
            <w:r w:rsidR="003D49D1"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A865DA" w:rsidRDefault="00A86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865DA" w:rsidRDefault="00A865DA" w:rsidP="002E3D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</w:t>
            </w:r>
            <w:r w:rsidR="002E3D0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</w:t>
            </w:r>
            <w:r w:rsidR="002E3D0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　 日</w:t>
            </w:r>
          </w:p>
        </w:tc>
      </w:tr>
      <w:tr w:rsidR="00A865DA" w:rsidTr="00927BA2">
        <w:trPr>
          <w:cantSplit/>
          <w:trHeight w:val="2664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险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门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查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料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A865DA" w:rsidRDefault="00A865DA" w:rsidP="00142D9C"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1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5DA" w:rsidRDefault="00A865DA" w:rsidP="00142D9C">
            <w:pPr>
              <w:ind w:right="94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经办人签字：         </w:t>
            </w:r>
          </w:p>
          <w:p w:rsidR="00A865DA" w:rsidRDefault="00A865DA" w:rsidP="002E3D0C">
            <w:pPr>
              <w:wordWrap w:val="0"/>
              <w:ind w:right="678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E3D0C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E3D0C"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 w:rsidR="002E3D0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 </w:t>
            </w:r>
          </w:p>
          <w:p w:rsidR="00A865DA" w:rsidRDefault="00A865DA">
            <w:pPr>
              <w:spacing w:line="240" w:lineRule="exact"/>
              <w:ind w:right="118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</w:tc>
      </w:tr>
      <w:tr w:rsidR="00A865DA" w:rsidTr="00927BA2">
        <w:trPr>
          <w:cantSplit/>
          <w:trHeight w:val="2371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865DA" w:rsidRDefault="00A865DA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5DA" w:rsidRDefault="00A865DA">
            <w:pPr>
              <w:wordWrap w:val="0"/>
              <w:spacing w:line="2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A865DA" w:rsidRDefault="00A865DA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</w:t>
            </w:r>
            <w:r w:rsidR="003D49D1">
              <w:rPr>
                <w:rFonts w:ascii="仿宋_GB2312" w:eastAsia="仿宋_GB2312" w:hint="eastAsia"/>
                <w:sz w:val="28"/>
                <w:szCs w:val="28"/>
              </w:rPr>
              <w:t>:</w:t>
            </w:r>
          </w:p>
          <w:p w:rsidR="00A865DA" w:rsidRDefault="00A865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A865DA" w:rsidRDefault="00A865DA" w:rsidP="002E3D0C"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　 日</w:t>
            </w:r>
          </w:p>
          <w:p w:rsidR="00A865DA" w:rsidRDefault="00A865DA">
            <w:pPr>
              <w:spacing w:line="2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</w:p>
        </w:tc>
      </w:tr>
      <w:tr w:rsidR="00A865DA" w:rsidTr="00927BA2">
        <w:trPr>
          <w:trHeight w:val="1454"/>
          <w:jc w:val="center"/>
        </w:trPr>
        <w:tc>
          <w:tcPr>
            <w:tcW w:w="91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5DA" w:rsidRDefault="00A865DA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865DA" w:rsidRDefault="00A865DA" w:rsidP="003D49D1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  <w:p w:rsidR="00A865DA" w:rsidRDefault="00A865DA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865DA" w:rsidRDefault="00A865DA"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865DA" w:rsidRDefault="00A865DA" w:rsidP="00167BE3">
      <w:pPr>
        <w:spacing w:line="340" w:lineRule="exact"/>
        <w:rPr>
          <w:rFonts w:ascii="仿宋_GB2312" w:eastAsia="仿宋_GB2312" w:hint="eastAsia"/>
          <w:sz w:val="28"/>
          <w:szCs w:val="28"/>
        </w:rPr>
      </w:pPr>
    </w:p>
    <w:sectPr w:rsidR="00A865DA" w:rsidSect="007B41CC">
      <w:pgSz w:w="11906" w:h="16838"/>
      <w:pgMar w:top="1843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A8" w:rsidRDefault="005F0EA8" w:rsidP="00251BC2">
      <w:r>
        <w:separator/>
      </w:r>
    </w:p>
  </w:endnote>
  <w:endnote w:type="continuationSeparator" w:id="0">
    <w:p w:rsidR="005F0EA8" w:rsidRDefault="005F0EA8" w:rsidP="0025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A8" w:rsidRDefault="005F0EA8" w:rsidP="00251BC2">
      <w:r>
        <w:separator/>
      </w:r>
    </w:p>
  </w:footnote>
  <w:footnote w:type="continuationSeparator" w:id="0">
    <w:p w:rsidR="005F0EA8" w:rsidRDefault="005F0EA8" w:rsidP="0025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0"/>
    <w:rsid w:val="00142D9C"/>
    <w:rsid w:val="001555EA"/>
    <w:rsid w:val="00167BE3"/>
    <w:rsid w:val="00196260"/>
    <w:rsid w:val="001D2332"/>
    <w:rsid w:val="00251BC2"/>
    <w:rsid w:val="002E3D0C"/>
    <w:rsid w:val="002F4F08"/>
    <w:rsid w:val="003D49D1"/>
    <w:rsid w:val="0043672B"/>
    <w:rsid w:val="004E3910"/>
    <w:rsid w:val="00521DE6"/>
    <w:rsid w:val="00585CA5"/>
    <w:rsid w:val="005B102A"/>
    <w:rsid w:val="005D51B1"/>
    <w:rsid w:val="005F0EA8"/>
    <w:rsid w:val="00686E0F"/>
    <w:rsid w:val="007B41CC"/>
    <w:rsid w:val="007F3B5D"/>
    <w:rsid w:val="00927BA2"/>
    <w:rsid w:val="009C2EC8"/>
    <w:rsid w:val="00A150AC"/>
    <w:rsid w:val="00A1570F"/>
    <w:rsid w:val="00A865DA"/>
    <w:rsid w:val="00B4730E"/>
    <w:rsid w:val="00B7189B"/>
    <w:rsid w:val="00C54E7A"/>
    <w:rsid w:val="00C8019D"/>
    <w:rsid w:val="00D22E59"/>
    <w:rsid w:val="00D32DA0"/>
    <w:rsid w:val="00DA3B7B"/>
    <w:rsid w:val="00DC3B4B"/>
    <w:rsid w:val="00E8007D"/>
    <w:rsid w:val="00ED3864"/>
    <w:rsid w:val="00F32C5A"/>
    <w:rsid w:val="00F65066"/>
    <w:rsid w:val="5DE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30CE3-46B4-4E1D-AD64-0C343F4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paragraph" w:styleId="a5">
    <w:name w:val="Normal (Web)"/>
    <w:basedOn w:val="a"/>
    <w:semiHidden/>
    <w:pPr>
      <w:widowControl/>
      <w:spacing w:before="100" w:beforeAutospacing="1" w:after="100" w:afterAutospacing="1" w:line="352" w:lineRule="atLeast"/>
      <w:ind w:firstLine="480"/>
      <w:jc w:val="left"/>
    </w:pPr>
    <w:rPr>
      <w:rFonts w:ascii="宋体" w:hAnsi="宋体" w:hint="eastAsia"/>
      <w:kern w:val="0"/>
      <w:sz w:val="20"/>
      <w:szCs w:val="20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曾美坚</dc:creator>
  <cp:keywords/>
  <cp:lastModifiedBy>张春林</cp:lastModifiedBy>
  <cp:revision>13</cp:revision>
  <cp:lastPrinted>2023-12-27T09:09:00Z</cp:lastPrinted>
  <dcterms:created xsi:type="dcterms:W3CDTF">2019-05-14T00:25:00Z</dcterms:created>
  <dcterms:modified xsi:type="dcterms:W3CDTF">2023-12-27T09:09:00Z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